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bookmarkStart w:id="0" w:name="block-8921725"/>
      <w:r w:rsidRPr="00125D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e3a0897-ec1f-4dee-87d9-9c76575dec40"/>
      <w:r w:rsidRPr="00125D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125D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38a8544-b3eb-4fe2-a122-ab9f72a9629d"/>
      <w:r w:rsidRPr="00125D3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</w:t>
      </w:r>
      <w:proofErr w:type="gramStart"/>
      <w:r w:rsidRPr="00125D3E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125D3E">
        <w:rPr>
          <w:rFonts w:ascii="Times New Roman" w:hAnsi="Times New Roman"/>
          <w:b/>
          <w:color w:val="000000"/>
          <w:sz w:val="28"/>
          <w:lang w:val="ru-RU"/>
        </w:rPr>
        <w:t>ирова</w:t>
      </w:r>
      <w:bookmarkEnd w:id="2"/>
      <w:r w:rsidRPr="00125D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D3E">
        <w:rPr>
          <w:rFonts w:ascii="Times New Roman" w:hAnsi="Times New Roman"/>
          <w:color w:val="000000"/>
          <w:sz w:val="28"/>
          <w:lang w:val="ru-RU"/>
        </w:rPr>
        <w:t>​</w:t>
      </w: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МБОУ СОШ с УИОП №52 г. Кирова</w:t>
      </w:r>
    </w:p>
    <w:p w:rsidR="00441020" w:rsidRPr="00125D3E" w:rsidRDefault="00441020">
      <w:pPr>
        <w:spacing w:after="0"/>
        <w:ind w:left="120"/>
        <w:rPr>
          <w:lang w:val="ru-RU"/>
        </w:rPr>
      </w:pPr>
    </w:p>
    <w:p w:rsidR="00441020" w:rsidRPr="00125D3E" w:rsidRDefault="00441020">
      <w:pPr>
        <w:spacing w:after="0"/>
        <w:ind w:left="120"/>
        <w:rPr>
          <w:lang w:val="ru-RU"/>
        </w:rPr>
      </w:pPr>
    </w:p>
    <w:p w:rsidR="00441020" w:rsidRPr="00125D3E" w:rsidRDefault="00441020">
      <w:pPr>
        <w:spacing w:after="0"/>
        <w:ind w:left="120"/>
        <w:rPr>
          <w:lang w:val="ru-RU"/>
        </w:rPr>
      </w:pPr>
    </w:p>
    <w:p w:rsidR="00441020" w:rsidRPr="00125D3E" w:rsidRDefault="0044102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F6C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F6C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F6C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F6C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F6C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F6C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В.Г.</w:t>
            </w:r>
          </w:p>
          <w:p w:rsidR="000E6D86" w:rsidRDefault="00CF6C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F6C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41020" w:rsidRDefault="00441020">
      <w:pPr>
        <w:spacing w:after="0"/>
        <w:ind w:left="120"/>
      </w:pPr>
    </w:p>
    <w:p w:rsidR="00441020" w:rsidRDefault="00CF6C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41020" w:rsidRDefault="00441020">
      <w:pPr>
        <w:spacing w:after="0"/>
        <w:ind w:left="120"/>
      </w:pPr>
    </w:p>
    <w:p w:rsidR="00441020" w:rsidRDefault="00441020">
      <w:pPr>
        <w:spacing w:after="0"/>
        <w:ind w:left="120"/>
      </w:pPr>
    </w:p>
    <w:p w:rsidR="00441020" w:rsidRDefault="00441020">
      <w:pPr>
        <w:spacing w:after="0"/>
        <w:ind w:left="120"/>
      </w:pPr>
    </w:p>
    <w:p w:rsidR="00441020" w:rsidRDefault="00CF6C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41020" w:rsidRDefault="00CF6C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1247590)</w:t>
      </w:r>
    </w:p>
    <w:p w:rsidR="00441020" w:rsidRDefault="00441020">
      <w:pPr>
        <w:spacing w:after="0"/>
        <w:ind w:left="120"/>
        <w:jc w:val="center"/>
      </w:pP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441020" w:rsidRPr="00125D3E" w:rsidRDefault="00CF6C04">
      <w:pPr>
        <w:spacing w:after="0" w:line="408" w:lineRule="auto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441020">
      <w:pPr>
        <w:spacing w:after="0"/>
        <w:ind w:left="120"/>
        <w:jc w:val="center"/>
        <w:rPr>
          <w:lang w:val="ru-RU"/>
        </w:rPr>
      </w:pPr>
    </w:p>
    <w:p w:rsidR="00441020" w:rsidRPr="00125D3E" w:rsidRDefault="00CF6C04">
      <w:pPr>
        <w:spacing w:after="0"/>
        <w:ind w:left="120"/>
        <w:jc w:val="center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125D3E">
        <w:rPr>
          <w:rFonts w:ascii="Times New Roman" w:hAnsi="Times New Roman"/>
          <w:b/>
          <w:color w:val="000000"/>
          <w:sz w:val="28"/>
          <w:lang w:val="ru-RU"/>
        </w:rPr>
        <w:t>г.Киров</w:t>
      </w:r>
      <w:bookmarkEnd w:id="3"/>
      <w:r w:rsidRPr="00125D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  <w:r w:rsidRPr="00125D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25D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25D3E">
        <w:rPr>
          <w:rFonts w:ascii="Times New Roman" w:hAnsi="Times New Roman"/>
          <w:color w:val="000000"/>
          <w:sz w:val="28"/>
          <w:lang w:val="ru-RU"/>
        </w:rPr>
        <w:t>​</w:t>
      </w:r>
    </w:p>
    <w:p w:rsidR="00441020" w:rsidRPr="00125D3E" w:rsidRDefault="00441020">
      <w:pPr>
        <w:spacing w:after="0"/>
        <w:ind w:left="120"/>
        <w:rPr>
          <w:lang w:val="ru-RU"/>
        </w:rPr>
      </w:pPr>
    </w:p>
    <w:p w:rsidR="00441020" w:rsidRPr="00125D3E" w:rsidRDefault="00441020">
      <w:pPr>
        <w:rPr>
          <w:lang w:val="ru-RU"/>
        </w:rPr>
        <w:sectPr w:rsidR="00441020" w:rsidRPr="00125D3E">
          <w:pgSz w:w="11906" w:h="16383"/>
          <w:pgMar w:top="1134" w:right="850" w:bottom="1134" w:left="1701" w:header="720" w:footer="720" w:gutter="0"/>
          <w:cols w:space="720"/>
        </w:sect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5" w:name="block-8921726"/>
      <w:bookmarkEnd w:id="0"/>
      <w:r w:rsidRPr="00125D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125D3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125D3E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125D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5D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125D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125D3E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125D3E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125D3E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125D3E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Важную часть курса занимает изучение геометрического и биномиального распределений и знакомство с их непрерывными </w:t>
      </w:r>
      <w:r w:rsidRPr="00125D3E">
        <w:rPr>
          <w:rFonts w:ascii="Times New Roman" w:hAnsi="Times New Roman"/>
          <w:color w:val="000000"/>
          <w:sz w:val="28"/>
          <w:lang w:val="ru-RU"/>
        </w:rPr>
        <w:t>аналогами ― показательным и нормальным распределениями.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для изучения закона больших чисел – фундаментального закона, действующего в природе и обществе и имеющего математическую </w:t>
      </w:r>
      <w:r w:rsidRPr="00125D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Те</w:t>
      </w:r>
      <w:r w:rsidRPr="00125D3E">
        <w:rPr>
          <w:rFonts w:ascii="Times New Roman" w:hAnsi="Times New Roman"/>
          <w:color w:val="000000"/>
          <w:sz w:val="28"/>
          <w:lang w:val="ru-RU"/>
        </w:rPr>
        <w:t>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</w:t>
      </w:r>
      <w:r w:rsidRPr="00125D3E">
        <w:rPr>
          <w:rFonts w:ascii="Times New Roman" w:hAnsi="Times New Roman"/>
          <w:color w:val="000000"/>
          <w:sz w:val="28"/>
          <w:lang w:val="ru-RU"/>
        </w:rPr>
        <w:t>акомительное изучение материала без доказатель</w:t>
      </w:r>
      <w:proofErr w:type="gramStart"/>
      <w:r w:rsidRPr="00125D3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25D3E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125D3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441020" w:rsidRPr="00125D3E" w:rsidRDefault="00441020">
      <w:pPr>
        <w:rPr>
          <w:lang w:val="ru-RU"/>
        </w:rPr>
        <w:sectPr w:rsidR="00441020" w:rsidRPr="00125D3E">
          <w:pgSz w:w="11906" w:h="16383"/>
          <w:pgMar w:top="1134" w:right="850" w:bottom="1134" w:left="1701" w:header="720" w:footer="720" w:gutter="0"/>
          <w:cols w:space="720"/>
        </w:sectPr>
      </w:pPr>
    </w:p>
    <w:p w:rsidR="00441020" w:rsidRPr="00125D3E" w:rsidRDefault="00CF6C04">
      <w:pPr>
        <w:spacing w:after="0"/>
        <w:ind w:left="120"/>
        <w:rPr>
          <w:lang w:val="ru-RU"/>
        </w:rPr>
      </w:pPr>
      <w:bookmarkStart w:id="9" w:name="_Toc118726611"/>
      <w:bookmarkStart w:id="10" w:name="block-8921731"/>
      <w:bookmarkEnd w:id="5"/>
      <w:bookmarkEnd w:id="9"/>
      <w:r w:rsidRPr="00125D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</w:t>
      </w:r>
      <w:r w:rsidRPr="00125D3E">
        <w:rPr>
          <w:rFonts w:ascii="Times New Roman" w:hAnsi="Times New Roman"/>
          <w:b/>
          <w:color w:val="000000"/>
          <w:sz w:val="28"/>
          <w:lang w:val="ru-RU"/>
        </w:rPr>
        <w:t>ЕРЖАНИЕ УЧЕБНОГО КУРСА</w:t>
      </w:r>
    </w:p>
    <w:p w:rsidR="00441020" w:rsidRPr="00125D3E" w:rsidRDefault="00441020">
      <w:pPr>
        <w:spacing w:after="0"/>
        <w:ind w:left="120"/>
        <w:rPr>
          <w:lang w:val="ru-RU"/>
        </w:rPr>
      </w:pPr>
    </w:p>
    <w:p w:rsidR="00441020" w:rsidRPr="00125D3E" w:rsidRDefault="00CF6C04">
      <w:pPr>
        <w:spacing w:after="0"/>
        <w:ind w:left="12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1020" w:rsidRPr="00125D3E" w:rsidRDefault="00441020">
      <w:pPr>
        <w:spacing w:after="0"/>
        <w:ind w:left="120"/>
        <w:jc w:val="both"/>
        <w:rPr>
          <w:lang w:val="ru-RU"/>
        </w:rPr>
      </w:pP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441020" w:rsidRDefault="00CF6C04">
      <w:pPr>
        <w:spacing w:after="0"/>
        <w:ind w:firstLine="600"/>
        <w:jc w:val="both"/>
      </w:pPr>
      <w:r w:rsidRPr="00125D3E">
        <w:rPr>
          <w:rFonts w:ascii="Times New Roman" w:hAnsi="Times New Roman"/>
          <w:color w:val="000000"/>
          <w:sz w:val="28"/>
          <w:lang w:val="ru-RU"/>
        </w:rPr>
        <w:t>Операции над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441020" w:rsidRDefault="00CF6C04">
      <w:pPr>
        <w:spacing w:after="0"/>
        <w:ind w:firstLine="600"/>
        <w:jc w:val="both"/>
      </w:pPr>
      <w:r w:rsidRPr="00125D3E">
        <w:rPr>
          <w:rFonts w:ascii="Times New Roman" w:hAnsi="Times New Roman"/>
          <w:color w:val="000000"/>
          <w:sz w:val="28"/>
          <w:lang w:val="ru-RU"/>
        </w:rPr>
        <w:t>Комбинаторное пр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авило умножения. Перестановки и факториал.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Число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сочетаний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Треугольник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Паскаля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бинома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Ньютона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Бернулли. </w:t>
      </w: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441020" w:rsidRPr="00125D3E" w:rsidRDefault="00441020">
      <w:pPr>
        <w:spacing w:after="0"/>
        <w:ind w:left="120"/>
        <w:jc w:val="both"/>
        <w:rPr>
          <w:lang w:val="ru-RU"/>
        </w:rPr>
      </w:pPr>
    </w:p>
    <w:p w:rsidR="00441020" w:rsidRPr="00125D3E" w:rsidRDefault="00CF6C04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125D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1020" w:rsidRPr="00125D3E" w:rsidRDefault="00441020">
      <w:pPr>
        <w:spacing w:after="0"/>
        <w:ind w:left="120"/>
        <w:jc w:val="both"/>
        <w:rPr>
          <w:lang w:val="ru-RU"/>
        </w:rPr>
      </w:pP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125D3E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дисперсия и стандартное 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</w:t>
      </w:r>
      <w:r w:rsidRPr="00125D3E">
        <w:rPr>
          <w:rFonts w:ascii="Times New Roman" w:hAnsi="Times New Roman"/>
          <w:color w:val="000000"/>
          <w:sz w:val="28"/>
          <w:lang w:val="ru-RU"/>
        </w:rPr>
        <w:t>и биномиального распределений.</w:t>
      </w: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441020" w:rsidRPr="00125D3E" w:rsidRDefault="00CF6C04">
      <w:pPr>
        <w:spacing w:after="0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рмальном распределении. </w:t>
      </w:r>
    </w:p>
    <w:p w:rsidR="00441020" w:rsidRPr="00125D3E" w:rsidRDefault="00441020">
      <w:pPr>
        <w:rPr>
          <w:lang w:val="ru-RU"/>
        </w:rPr>
        <w:sectPr w:rsidR="00441020" w:rsidRPr="00125D3E">
          <w:pgSz w:w="11906" w:h="16383"/>
          <w:pgMar w:top="1134" w:right="850" w:bottom="1134" w:left="1701" w:header="720" w:footer="720" w:gutter="0"/>
          <w:cols w:space="720"/>
        </w:sect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8921730"/>
      <w:bookmarkEnd w:id="10"/>
      <w:bookmarkEnd w:id="13"/>
      <w:r w:rsidRPr="00125D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125D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</w:t>
      </w:r>
      <w:r w:rsidRPr="00125D3E">
        <w:rPr>
          <w:rFonts w:ascii="Times New Roman" w:hAnsi="Times New Roman"/>
          <w:color w:val="000000"/>
          <w:sz w:val="28"/>
          <w:lang w:val="ru-RU"/>
        </w:rPr>
        <w:t>их функциями и назначением.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441020" w:rsidRPr="00125D3E" w:rsidRDefault="00CF6C0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</w:t>
      </w:r>
      <w:r w:rsidRPr="00125D3E">
        <w:rPr>
          <w:rFonts w:ascii="Times New Roman" w:hAnsi="Times New Roman"/>
          <w:color w:val="000000"/>
          <w:sz w:val="28"/>
          <w:lang w:val="ru-RU"/>
        </w:rPr>
        <w:t>школы, к использованию этих достижений в других науках, технологиях, сферах экономики.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</w:t>
      </w:r>
      <w:r w:rsidRPr="00125D3E">
        <w:rPr>
          <w:rFonts w:ascii="Times New Roman" w:hAnsi="Times New Roman"/>
          <w:color w:val="000000"/>
          <w:sz w:val="28"/>
          <w:lang w:val="ru-RU"/>
        </w:rPr>
        <w:t>ским применением достижений науки и деятельностью учёного; осознанием личного вклада в построение устойчивого будущего.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</w:t>
      </w:r>
      <w:r w:rsidRPr="00125D3E">
        <w:rPr>
          <w:rFonts w:ascii="Times New Roman" w:hAnsi="Times New Roman"/>
          <w:color w:val="000000"/>
          <w:sz w:val="28"/>
          <w:lang w:val="ru-RU"/>
        </w:rPr>
        <w:t>уждений; восприимчивостью к математическим аспектам различных видов искусства.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441020" w:rsidRDefault="00CF6C04">
      <w:pPr>
        <w:spacing w:after="0" w:line="264" w:lineRule="auto"/>
        <w:ind w:firstLine="600"/>
        <w:jc w:val="both"/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</w:t>
      </w:r>
      <w:r>
        <w:rPr>
          <w:rFonts w:ascii="Times New Roman" w:hAnsi="Times New Roman"/>
          <w:color w:val="000000"/>
          <w:sz w:val="28"/>
        </w:rPr>
        <w:t>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  <w:proofErr w:type="spell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25D3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</w:t>
      </w:r>
      <w:r w:rsidRPr="00125D3E">
        <w:rPr>
          <w:rFonts w:ascii="Times New Roman" w:hAnsi="Times New Roman"/>
          <w:color w:val="000000"/>
          <w:sz w:val="28"/>
          <w:lang w:val="ru-RU"/>
        </w:rPr>
        <w:t>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сформированностью экологической культуры, пониманием влияния социально-экономических процессов на </w:t>
      </w:r>
      <w:r w:rsidRPr="00125D3E">
        <w:rPr>
          <w:rFonts w:ascii="Times New Roman" w:hAnsi="Times New Roman"/>
          <w:color w:val="000000"/>
          <w:sz w:val="28"/>
          <w:lang w:val="ru-RU"/>
        </w:rPr>
        <w:t>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</w:t>
      </w:r>
      <w:r w:rsidRPr="00125D3E">
        <w:rPr>
          <w:rFonts w:ascii="Times New Roman" w:hAnsi="Times New Roman"/>
          <w:color w:val="000000"/>
          <w:sz w:val="28"/>
          <w:lang w:val="ru-RU"/>
        </w:rPr>
        <w:t>ающей среды.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25D3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125D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предмета «Математика» характеризуются овладением универсальными </w:t>
      </w:r>
      <w:r w:rsidRPr="00125D3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25D3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>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25D3E">
        <w:rPr>
          <w:rFonts w:ascii="Times New Roman" w:hAnsi="Times New Roman"/>
          <w:color w:val="000000"/>
          <w:sz w:val="28"/>
          <w:lang w:val="ru-RU"/>
        </w:rPr>
        <w:t>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125D3E">
        <w:rPr>
          <w:rFonts w:ascii="Times New Roman" w:hAnsi="Times New Roman"/>
          <w:color w:val="000000"/>
          <w:sz w:val="28"/>
          <w:lang w:val="ru-RU"/>
        </w:rPr>
        <w:t>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</w:t>
      </w:r>
      <w:r w:rsidRPr="00125D3E">
        <w:rPr>
          <w:rFonts w:ascii="Times New Roman" w:hAnsi="Times New Roman"/>
          <w:color w:val="000000"/>
          <w:sz w:val="28"/>
          <w:lang w:val="ru-RU"/>
        </w:rPr>
        <w:t>бразовывать суждения: утвердительные и отрицательные, единичные, частные и общие; условные;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25D3E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противоречий; 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</w:t>
      </w:r>
      <w:r w:rsidRPr="00125D3E">
        <w:rPr>
          <w:rFonts w:ascii="Times New Roman" w:hAnsi="Times New Roman"/>
          <w:color w:val="000000"/>
          <w:sz w:val="28"/>
          <w:lang w:val="ru-RU"/>
        </w:rPr>
        <w:t>ить примеры и контрпримеры; обосновывать собственные суждения и выводы;</w:t>
      </w:r>
    </w:p>
    <w:p w:rsidR="00441020" w:rsidRPr="00125D3E" w:rsidRDefault="00CF6C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</w:t>
      </w:r>
      <w:r>
        <w:rPr>
          <w:rFonts w:ascii="Times New Roman" w:hAnsi="Times New Roman"/>
          <w:b/>
          <w:color w:val="000000"/>
          <w:sz w:val="28"/>
        </w:rPr>
        <w:t>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41020" w:rsidRPr="00125D3E" w:rsidRDefault="00CF6C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</w:t>
      </w:r>
      <w:r w:rsidRPr="00125D3E">
        <w:rPr>
          <w:rFonts w:ascii="Times New Roman" w:hAnsi="Times New Roman"/>
          <w:color w:val="000000"/>
          <w:sz w:val="28"/>
          <w:lang w:val="ru-RU"/>
        </w:rPr>
        <w:t>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41020" w:rsidRPr="00125D3E" w:rsidRDefault="00CF6C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 исследования, оценивать достоверность полученных результатов, выводов и обобщений;</w:t>
      </w:r>
    </w:p>
    <w:p w:rsidR="00441020" w:rsidRPr="00125D3E" w:rsidRDefault="00CF6C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r w:rsidRPr="00125D3E">
        <w:rPr>
          <w:rFonts w:ascii="Times New Roman" w:hAnsi="Times New Roman"/>
          <w:color w:val="000000"/>
          <w:sz w:val="28"/>
          <w:lang w:val="ru-RU"/>
        </w:rPr>
        <w:t>необходимых для ответа на вопрос и для решения задачи;</w:t>
      </w:r>
    </w:p>
    <w:p w:rsidR="00441020" w:rsidRPr="00125D3E" w:rsidRDefault="00CF6C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41020" w:rsidRPr="00125D3E" w:rsidRDefault="00CF6C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в </w:t>
      </w:r>
      <w:r w:rsidRPr="00125D3E">
        <w:rPr>
          <w:rFonts w:ascii="Times New Roman" w:hAnsi="Times New Roman"/>
          <w:color w:val="000000"/>
          <w:sz w:val="28"/>
          <w:lang w:val="ru-RU"/>
        </w:rPr>
        <w:t>различных формах, иллюстрировать графически;</w:t>
      </w:r>
    </w:p>
    <w:p w:rsidR="00441020" w:rsidRPr="00125D3E" w:rsidRDefault="00CF6C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25D3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41020" w:rsidRPr="00125D3E" w:rsidRDefault="00CF6C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</w:t>
      </w:r>
      <w:r w:rsidRPr="00125D3E">
        <w:rPr>
          <w:rFonts w:ascii="Times New Roman" w:hAnsi="Times New Roman"/>
          <w:color w:val="000000"/>
          <w:sz w:val="28"/>
          <w:lang w:val="ru-RU"/>
        </w:rPr>
        <w:t>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</w:t>
      </w:r>
      <w:r w:rsidRPr="00125D3E">
        <w:rPr>
          <w:rFonts w:ascii="Times New Roman" w:hAnsi="Times New Roman"/>
          <w:color w:val="000000"/>
          <w:sz w:val="28"/>
          <w:lang w:val="ru-RU"/>
        </w:rPr>
        <w:t>сия, свои возражения;</w:t>
      </w:r>
    </w:p>
    <w:p w:rsidR="00441020" w:rsidRPr="00125D3E" w:rsidRDefault="00CF6C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</w:t>
      </w:r>
      <w:r w:rsidRPr="00125D3E">
        <w:rPr>
          <w:rFonts w:ascii="Times New Roman" w:hAnsi="Times New Roman"/>
          <w:color w:val="000000"/>
          <w:sz w:val="28"/>
          <w:lang w:val="ru-RU"/>
        </w:rPr>
        <w:t>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41020" w:rsidRPr="00125D3E" w:rsidRDefault="00CF6C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участво</w:t>
      </w:r>
      <w:r w:rsidRPr="00125D3E">
        <w:rPr>
          <w:rFonts w:ascii="Times New Roman" w:hAnsi="Times New Roman"/>
          <w:color w:val="000000"/>
          <w:sz w:val="28"/>
          <w:lang w:val="ru-RU"/>
        </w:rPr>
        <w:t>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</w:t>
      </w:r>
      <w:r w:rsidRPr="00125D3E">
        <w:rPr>
          <w:rFonts w:ascii="Times New Roman" w:hAnsi="Times New Roman"/>
          <w:color w:val="000000"/>
          <w:sz w:val="28"/>
          <w:lang w:val="ru-RU"/>
        </w:rPr>
        <w:t>никами взаимодействия.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25D3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25D3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25D3E">
        <w:rPr>
          <w:rFonts w:ascii="Times New Roman" w:hAnsi="Times New Roman"/>
          <w:color w:val="000000"/>
          <w:sz w:val="28"/>
          <w:lang w:val="ru-RU"/>
        </w:rPr>
        <w:t>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</w:t>
      </w:r>
      <w:r w:rsidRPr="00125D3E">
        <w:rPr>
          <w:rFonts w:ascii="Times New Roman" w:hAnsi="Times New Roman"/>
          <w:color w:val="000000"/>
          <w:sz w:val="28"/>
          <w:lang w:val="ru-RU"/>
        </w:rPr>
        <w:t>твенных возможностей, аргументировать и корректировать варианты решений с учётом новой информации.</w:t>
      </w:r>
    </w:p>
    <w:p w:rsidR="00441020" w:rsidRDefault="00CF6C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1020" w:rsidRPr="00125D3E" w:rsidRDefault="00CF6C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</w:t>
      </w:r>
      <w:r w:rsidRPr="00125D3E">
        <w:rPr>
          <w:rFonts w:ascii="Times New Roman" w:hAnsi="Times New Roman"/>
          <w:color w:val="000000"/>
          <w:sz w:val="28"/>
          <w:lang w:val="ru-RU"/>
        </w:rPr>
        <w:t>оверки, самоконтроля процесса и результата решения математической задачи;</w:t>
      </w:r>
    </w:p>
    <w:p w:rsidR="00441020" w:rsidRPr="00125D3E" w:rsidRDefault="00CF6C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41020" w:rsidRPr="00125D3E" w:rsidRDefault="00CF6C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125D3E">
        <w:rPr>
          <w:rFonts w:ascii="Times New Roman" w:hAnsi="Times New Roman"/>
          <w:color w:val="000000"/>
          <w:sz w:val="28"/>
          <w:lang w:val="ru-RU"/>
        </w:rPr>
        <w:t>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125D3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125D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противоположное данном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у событию; пользоваться диаграммами Эйлера и формулой сложения вероятностей при решении задач.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ь комбинаторное правило умножения при решении задач.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рии испытаний Бернулли.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left="120"/>
        <w:jc w:val="both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41020" w:rsidRPr="00125D3E" w:rsidRDefault="00441020">
      <w:pPr>
        <w:spacing w:after="0" w:line="264" w:lineRule="auto"/>
        <w:ind w:left="120"/>
        <w:jc w:val="both"/>
        <w:rPr>
          <w:lang w:val="ru-RU"/>
        </w:rPr>
      </w:pP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</w:t>
      </w:r>
      <w:r w:rsidRPr="00125D3E">
        <w:rPr>
          <w:rFonts w:ascii="Times New Roman" w:hAnsi="Times New Roman"/>
          <w:color w:val="000000"/>
          <w:sz w:val="28"/>
          <w:lang w:val="ru-RU"/>
        </w:rPr>
        <w:t xml:space="preserve">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441020" w:rsidRPr="00125D3E" w:rsidRDefault="00CF6C04">
      <w:pPr>
        <w:spacing w:after="0" w:line="264" w:lineRule="auto"/>
        <w:ind w:firstLine="600"/>
        <w:jc w:val="both"/>
        <w:rPr>
          <w:lang w:val="ru-RU"/>
        </w:rPr>
      </w:pPr>
      <w:r w:rsidRPr="00125D3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441020" w:rsidRPr="00125D3E" w:rsidRDefault="00441020">
      <w:pPr>
        <w:rPr>
          <w:lang w:val="ru-RU"/>
        </w:rPr>
        <w:sectPr w:rsidR="00441020" w:rsidRPr="00125D3E">
          <w:pgSz w:w="11906" w:h="16383"/>
          <w:pgMar w:top="1134" w:right="850" w:bottom="1134" w:left="1701" w:header="720" w:footer="720" w:gutter="0"/>
          <w:cols w:space="720"/>
        </w:sectPr>
      </w:pPr>
    </w:p>
    <w:p w:rsidR="00441020" w:rsidRDefault="00CF6C04">
      <w:pPr>
        <w:spacing w:after="0"/>
        <w:ind w:left="120"/>
      </w:pPr>
      <w:bookmarkStart w:id="19" w:name="block-8921727"/>
      <w:bookmarkEnd w:id="14"/>
      <w:r w:rsidRPr="00125D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</w:t>
      </w:r>
      <w:r>
        <w:rPr>
          <w:rFonts w:ascii="Times New Roman" w:hAnsi="Times New Roman"/>
          <w:b/>
          <w:color w:val="000000"/>
          <w:sz w:val="28"/>
        </w:rPr>
        <w:t xml:space="preserve">АТИЧЕСКОЕ ПЛАНИРОВАНИЕ </w:t>
      </w:r>
    </w:p>
    <w:p w:rsidR="00441020" w:rsidRDefault="00CF6C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44102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независимость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441020" w:rsidRDefault="00441020"/>
        </w:tc>
      </w:tr>
    </w:tbl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CF6C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44102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Дисперсия и стандартное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1020" w:rsidRDefault="00441020"/>
        </w:tc>
      </w:tr>
    </w:tbl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CF6C04">
      <w:pPr>
        <w:spacing w:after="0"/>
        <w:ind w:left="120"/>
      </w:pPr>
      <w:bookmarkStart w:id="20" w:name="block-8921728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41020" w:rsidRDefault="00CF6C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410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Default="00441020"/>
        </w:tc>
      </w:tr>
    </w:tbl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CF6C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441020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1020" w:rsidRDefault="004410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1020" w:rsidRDefault="00441020"/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441020" w:rsidRDefault="00441020">
            <w:pPr>
              <w:spacing w:after="0"/>
              <w:ind w:left="135"/>
            </w:pPr>
          </w:p>
        </w:tc>
      </w:tr>
      <w:tr w:rsidR="004410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Pr="00125D3E" w:rsidRDefault="00CF6C04">
            <w:pPr>
              <w:spacing w:after="0"/>
              <w:ind w:left="135"/>
              <w:rPr>
                <w:lang w:val="ru-RU"/>
              </w:rPr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 w:rsidRPr="00125D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41020" w:rsidRDefault="00CF6C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1020" w:rsidRDefault="00441020"/>
        </w:tc>
      </w:tr>
    </w:tbl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441020">
      <w:pPr>
        <w:sectPr w:rsidR="004410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1020" w:rsidRDefault="00CF6C04">
      <w:pPr>
        <w:spacing w:after="0"/>
        <w:ind w:left="120"/>
      </w:pPr>
      <w:bookmarkStart w:id="21" w:name="block-8921729"/>
      <w:bookmarkEnd w:id="2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41020" w:rsidRDefault="00CF6C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41020" w:rsidRDefault="00441020">
      <w:pPr>
        <w:spacing w:after="0"/>
        <w:ind w:left="120"/>
      </w:pPr>
    </w:p>
    <w:p w:rsidR="00441020" w:rsidRPr="00125D3E" w:rsidRDefault="00CF6C04">
      <w:pPr>
        <w:spacing w:after="0" w:line="480" w:lineRule="auto"/>
        <w:ind w:left="120"/>
        <w:rPr>
          <w:lang w:val="ru-RU"/>
        </w:rPr>
      </w:pPr>
      <w:r w:rsidRPr="00125D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41020" w:rsidRDefault="00CF6C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41020" w:rsidRDefault="00441020">
      <w:pPr>
        <w:sectPr w:rsidR="00441020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CF6C04" w:rsidRDefault="00CF6C04"/>
    <w:sectPr w:rsidR="00CF6C04" w:rsidSect="004410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3C2"/>
    <w:multiLevelType w:val="multilevel"/>
    <w:tmpl w:val="4694F4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85F79"/>
    <w:multiLevelType w:val="multilevel"/>
    <w:tmpl w:val="DBAAB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8458E"/>
    <w:multiLevelType w:val="multilevel"/>
    <w:tmpl w:val="2E40C2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D71FE"/>
    <w:multiLevelType w:val="multilevel"/>
    <w:tmpl w:val="D45685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F253C"/>
    <w:multiLevelType w:val="multilevel"/>
    <w:tmpl w:val="41049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0B1BFC"/>
    <w:multiLevelType w:val="multilevel"/>
    <w:tmpl w:val="22EE6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441020"/>
    <w:rsid w:val="00125D3E"/>
    <w:rsid w:val="00441020"/>
    <w:rsid w:val="00C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410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41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3364</Words>
  <Characters>19177</Characters>
  <Application>Microsoft Office Word</Application>
  <DocSecurity>0</DocSecurity>
  <Lines>159</Lines>
  <Paragraphs>44</Paragraphs>
  <ScaleCrop>false</ScaleCrop>
  <Company/>
  <LinksUpToDate>false</LinksUpToDate>
  <CharactersWithSpaces>22497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Сырцова Елена Александровна</dc:creator>
  <cp:lastModifiedBy>Syrtsova_EA</cp:lastModifiedBy>
  <cp:revision>2</cp:revision>
  <dcterms:created xsi:type="dcterms:W3CDTF">2023-09-05T11:55:00Z</dcterms:created>
  <dcterms:modified xsi:type="dcterms:W3CDTF">2023-09-05T11:55:00Z</dcterms:modified>
</cp:coreProperties>
</file>